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71FF" w14:textId="77777777" w:rsidR="00440D49" w:rsidRDefault="00440D49" w:rsidP="00440D49">
      <w:pPr>
        <w:pStyle w:val="a7"/>
        <w:spacing w:before="0" w:beforeAutospacing="0" w:after="0" w:afterAutospacing="0"/>
      </w:pPr>
    </w:p>
    <w:p w14:paraId="25D8074D" w14:textId="54D661B2" w:rsidR="00440D49" w:rsidRDefault="00440D49" w:rsidP="0086474E">
      <w:pPr>
        <w:pStyle w:val="a7"/>
        <w:spacing w:before="0" w:beforeAutospacing="0" w:after="0" w:afterAutospacing="0"/>
        <w:jc w:val="center"/>
      </w:pPr>
      <w:r>
        <w:rPr>
          <w:rFonts w:ascii="仿宋_GB2312" w:eastAsia="仿宋_GB2312" w:hint="eastAsia"/>
          <w:sz w:val="29"/>
          <w:szCs w:val="29"/>
          <w:bdr w:val="none" w:sz="0" w:space="0" w:color="auto" w:frame="1"/>
          <w:shd w:val="clear" w:color="auto" w:fill="FFFFFF"/>
        </w:rPr>
        <w:t>排查挖矿病毒方法（</w:t>
      </w:r>
      <w:r>
        <w:rPr>
          <w:rFonts w:ascii="仿宋_GB2312" w:eastAsia="仿宋_GB2312" w:hint="eastAsia"/>
          <w:sz w:val="29"/>
          <w:szCs w:val="29"/>
          <w:bdr w:val="none" w:sz="0" w:space="0" w:color="auto" w:frame="1"/>
        </w:rPr>
        <w:t>WINDOWS</w:t>
      </w:r>
      <w:r>
        <w:rPr>
          <w:rFonts w:ascii="仿宋_GB2312" w:eastAsia="仿宋_GB2312" w:hint="eastAsia"/>
          <w:sz w:val="29"/>
          <w:szCs w:val="29"/>
          <w:bdr w:val="none" w:sz="0" w:space="0" w:color="auto" w:frame="1"/>
          <w:shd w:val="clear" w:color="auto" w:fill="FFFFFF"/>
        </w:rPr>
        <w:t>系统）</w:t>
      </w:r>
    </w:p>
    <w:p w14:paraId="6B9CC945" w14:textId="77777777" w:rsidR="00440D49" w:rsidRDefault="00440D49" w:rsidP="004A2273">
      <w:pPr>
        <w:pStyle w:val="a7"/>
        <w:spacing w:before="0" w:beforeAutospacing="0" w:after="0" w:afterAutospacing="0" w:line="525" w:lineRule="atLeast"/>
        <w:ind w:firstLine="555"/>
        <w:jc w:val="both"/>
      </w:pPr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登录系统查看任务管理器，查看占用内存较大且无法关闭的进程。进程上点击鼠标右键，打开文件位置（先要在文件夹选项中选择显示隐藏文件及操作系文件）。此时你可能会看到有一个Systmss.exe进程和模仿操作系统的svchost.exe进程</w:t>
      </w:r>
      <w:r>
        <w:t> </w:t>
      </w:r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这里还可以看到一个2.bat文件，右键编辑打开这个文件查看，可查看到恶意进程与哪个挖矿组织通信。</w:t>
      </w:r>
    </w:p>
    <w:p w14:paraId="78E25406" w14:textId="77777777" w:rsidR="00440D49" w:rsidRDefault="00440D49" w:rsidP="004A2273">
      <w:pPr>
        <w:pStyle w:val="a7"/>
        <w:spacing w:before="0" w:beforeAutospacing="0" w:after="0" w:afterAutospacing="0" w:line="525" w:lineRule="atLeast"/>
        <w:ind w:firstLine="555"/>
        <w:jc w:val="both"/>
      </w:pPr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通过查看系统操作日志可分析出病毒的来源、启动时间等信息，一般原因可能是未关闭3389端口且使用了弱密码导致黑客远程登录上次病毒。</w:t>
      </w:r>
    </w:p>
    <w:p w14:paraId="712250A2" w14:textId="77777777" w:rsidR="004A2273" w:rsidRDefault="00440D49" w:rsidP="004A2273">
      <w:pPr>
        <w:pStyle w:val="a7"/>
        <w:spacing w:before="0" w:beforeAutospacing="0" w:after="0" w:afterAutospacing="0" w:line="525" w:lineRule="atLeast"/>
        <w:ind w:firstLine="555"/>
        <w:jc w:val="both"/>
        <w:rPr>
          <w:rFonts w:ascii="仿宋_GB2312" w:eastAsia="仿宋_GB2312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根除病毒：将病毒可执行文件Systmss.exe重命名为Systmss.exe1使病毒无法执行，此时可从任务管理</w:t>
      </w:r>
      <w:proofErr w:type="gramStart"/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器停止</w:t>
      </w:r>
      <w:proofErr w:type="gramEnd"/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进程。打开注册表编辑器删除</w:t>
      </w:r>
      <w:r w:rsidR="004A2273"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:</w:t>
      </w:r>
    </w:p>
    <w:p w14:paraId="1DBE630B" w14:textId="4C7C5DB9" w:rsidR="00440D49" w:rsidRDefault="00440D49" w:rsidP="004A2273">
      <w:pPr>
        <w:pStyle w:val="a7"/>
        <w:spacing w:before="0" w:beforeAutospacing="0" w:after="0" w:afterAutospacing="0" w:line="525" w:lineRule="atLeast"/>
        <w:jc w:val="both"/>
      </w:pPr>
      <w:r>
        <w:rPr>
          <w:rFonts w:ascii="仿宋_GB2312" w:eastAsia="仿宋_GB2312" w:hint="eastAsia"/>
          <w:color w:val="000000"/>
          <w:sz w:val="29"/>
          <w:szCs w:val="29"/>
          <w:bdr w:val="none" w:sz="0" w:space="0" w:color="auto" w:frame="1"/>
          <w:shd w:val="clear" w:color="auto" w:fill="FFFFFF"/>
        </w:rPr>
        <w:t>HKEY_LOCAL_MACHINE\SYSTEM\ControlSet001\services\Systems整个目录。</w:t>
      </w:r>
    </w:p>
    <w:sectPr w:rsidR="0044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8705" w14:textId="77777777" w:rsidR="00DD0150" w:rsidRDefault="00DD0150" w:rsidP="00440D49">
      <w:r>
        <w:separator/>
      </w:r>
    </w:p>
  </w:endnote>
  <w:endnote w:type="continuationSeparator" w:id="0">
    <w:p w14:paraId="2D02EE0D" w14:textId="77777777" w:rsidR="00DD0150" w:rsidRDefault="00DD0150" w:rsidP="0044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03E3" w14:textId="77777777" w:rsidR="00DD0150" w:rsidRDefault="00DD0150" w:rsidP="00440D49">
      <w:r>
        <w:separator/>
      </w:r>
    </w:p>
  </w:footnote>
  <w:footnote w:type="continuationSeparator" w:id="0">
    <w:p w14:paraId="659A5FC8" w14:textId="77777777" w:rsidR="00DD0150" w:rsidRDefault="00DD0150" w:rsidP="0044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B9"/>
    <w:rsid w:val="00440D49"/>
    <w:rsid w:val="004A2273"/>
    <w:rsid w:val="0050726D"/>
    <w:rsid w:val="005332C6"/>
    <w:rsid w:val="005471B9"/>
    <w:rsid w:val="00583B0C"/>
    <w:rsid w:val="006C15F4"/>
    <w:rsid w:val="007E5F3A"/>
    <w:rsid w:val="0086474E"/>
    <w:rsid w:val="00882AA1"/>
    <w:rsid w:val="00A81FF7"/>
    <w:rsid w:val="00DD0150"/>
    <w:rsid w:val="00E971FB"/>
    <w:rsid w:val="00F5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B0034"/>
  <w15:chartTrackingRefBased/>
  <w15:docId w15:val="{C299EBD1-606A-4375-8B8E-79D66BF0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40D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D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D49"/>
    <w:rPr>
      <w:sz w:val="18"/>
      <w:szCs w:val="18"/>
    </w:rPr>
  </w:style>
  <w:style w:type="paragraph" w:styleId="a7">
    <w:name w:val="Normal (Web)"/>
    <w:basedOn w:val="a"/>
    <w:uiPriority w:val="99"/>
    <w:unhideWhenUsed/>
    <w:rsid w:val="00440D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40D49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440D4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zk@htu.cn</dc:creator>
  <cp:keywords/>
  <dc:description/>
  <cp:lastModifiedBy>Administrator</cp:lastModifiedBy>
  <cp:revision>2</cp:revision>
  <dcterms:created xsi:type="dcterms:W3CDTF">2022-03-14T08:07:00Z</dcterms:created>
  <dcterms:modified xsi:type="dcterms:W3CDTF">2022-03-14T08:07:00Z</dcterms:modified>
</cp:coreProperties>
</file>